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
        </w:tabs>
        <w:spacing w:afterLines="50"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周南高速周驿段TJ-</w:t>
      </w:r>
      <w:r>
        <w:rPr>
          <w:rFonts w:hint="eastAsia" w:ascii="宋体" w:hAnsi="宋体" w:eastAsia="宋体" w:cs="宋体"/>
          <w:b/>
          <w:bCs/>
          <w:kern w:val="0"/>
          <w:sz w:val="32"/>
          <w:szCs w:val="32"/>
          <w:lang w:eastAsia="zh-CN"/>
        </w:rPr>
        <w:t>3B</w:t>
      </w:r>
      <w:r>
        <w:rPr>
          <w:rFonts w:hint="eastAsia" w:ascii="宋体" w:hAnsi="宋体" w:eastAsia="宋体" w:cs="宋体"/>
          <w:b/>
          <w:bCs/>
          <w:kern w:val="0"/>
          <w:sz w:val="32"/>
          <w:szCs w:val="32"/>
        </w:rPr>
        <w:t>工区白灰（块）采购招标公告</w:t>
      </w:r>
    </w:p>
    <w:p>
      <w:pPr>
        <w:tabs>
          <w:tab w:val="left" w:pos="840"/>
        </w:tabs>
        <w:spacing w:line="50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sz w:val="24"/>
        </w:rPr>
        <w:t>我单位拟对</w:t>
      </w:r>
      <w:r>
        <w:rPr>
          <w:rFonts w:hint="eastAsia" w:ascii="宋体" w:hAnsi="宋体" w:cs="宋体"/>
          <w:sz w:val="24"/>
          <w:u w:val="single"/>
        </w:rPr>
        <w:t>河南省公路工程局集团有限公司周南高速</w:t>
      </w:r>
      <w:r>
        <w:rPr>
          <w:rFonts w:hint="eastAsia" w:ascii="宋体" w:hAnsi="宋体" w:cs="宋体"/>
          <w:sz w:val="24"/>
          <w:u w:val="single"/>
          <w:lang w:eastAsia="zh-CN"/>
        </w:rPr>
        <w:t>TJ-3项目经理部B工区</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cs="宋体"/>
          <w:sz w:val="24"/>
        </w:rPr>
        <w:t>的相关事宜进行公开招标</w:t>
      </w:r>
      <w:r>
        <w:rPr>
          <w:rFonts w:hint="eastAsia" w:ascii="宋体" w:hAnsi="宋体" w:cs="宋体"/>
          <w:i/>
          <w:sz w:val="24"/>
        </w:rPr>
        <w:t>，</w:t>
      </w:r>
      <w:r>
        <w:rPr>
          <w:rFonts w:hint="eastAsia" w:ascii="宋体" w:hAnsi="宋体" w:cs="宋体"/>
          <w:sz w:val="24"/>
        </w:rPr>
        <w:t>现请符合条件的单位按招标文件规定的内容，参加此次项目</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cs="宋体"/>
          <w:sz w:val="24"/>
        </w:rPr>
        <w:t>的招标。具体内容见招标文件。</w:t>
      </w:r>
    </w:p>
    <w:p>
      <w:pPr>
        <w:spacing w:line="500" w:lineRule="exact"/>
        <w:ind w:left="481"/>
        <w:outlineLvl w:val="1"/>
        <w:rPr>
          <w:rFonts w:ascii="宋体" w:hAnsi="宋体" w:eastAsia="宋体" w:cs="宋体"/>
          <w:b/>
          <w:sz w:val="24"/>
        </w:rPr>
      </w:pPr>
      <w:bookmarkStart w:id="0" w:name="_Toc6387"/>
      <w:bookmarkStart w:id="1" w:name="_Toc24193"/>
      <w:bookmarkStart w:id="2" w:name="_Toc17997"/>
      <w:bookmarkStart w:id="3" w:name="_Toc18128"/>
      <w:bookmarkStart w:id="4" w:name="_Toc1686"/>
      <w:bookmarkStart w:id="5" w:name="_Toc901"/>
      <w:bookmarkStart w:id="6" w:name="_Toc22873"/>
      <w:bookmarkStart w:id="7" w:name="_Toc22776"/>
      <w:bookmarkStart w:id="8" w:name="_Toc3258"/>
      <w:bookmarkStart w:id="9" w:name="_Toc32124"/>
      <w:bookmarkStart w:id="10" w:name="_Toc17876"/>
      <w:bookmarkStart w:id="11" w:name="_Toc3152"/>
      <w:bookmarkStart w:id="12" w:name="_Toc31"/>
      <w:r>
        <w:rPr>
          <w:rFonts w:hint="eastAsia" w:ascii="宋体" w:hAnsi="宋体" w:eastAsia="宋体" w:cs="宋体"/>
          <w:b/>
          <w:sz w:val="24"/>
        </w:rPr>
        <w:t>一、招标编号</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b/>
          <w:sz w:val="24"/>
        </w:rPr>
        <w:t>：</w:t>
      </w:r>
      <w:r>
        <w:rPr>
          <w:rFonts w:hint="eastAsia" w:ascii="微软雅黑" w:hAnsi="微软雅黑" w:eastAsia="微软雅黑" w:cs="微软雅黑"/>
          <w:color w:val="000000"/>
          <w:sz w:val="24"/>
          <w:highlight w:val="none"/>
        </w:rPr>
        <w:t>ZNPPP-TJ-</w:t>
      </w:r>
      <w:r>
        <w:rPr>
          <w:rFonts w:hint="eastAsia" w:ascii="微软雅黑" w:hAnsi="微软雅黑" w:eastAsia="微软雅黑" w:cs="微软雅黑"/>
          <w:color w:val="000000"/>
          <w:sz w:val="24"/>
          <w:highlight w:val="none"/>
          <w:lang w:eastAsia="zh-CN"/>
        </w:rPr>
        <w:t>3B</w:t>
      </w:r>
      <w:r>
        <w:rPr>
          <w:rFonts w:hint="eastAsia" w:ascii="微软雅黑" w:hAnsi="微软雅黑" w:eastAsia="微软雅黑" w:cs="微软雅黑"/>
          <w:color w:val="000000"/>
          <w:sz w:val="24"/>
          <w:highlight w:val="none"/>
        </w:rPr>
        <w:t>-CL-00</w:t>
      </w:r>
      <w:r>
        <w:rPr>
          <w:rFonts w:hint="eastAsia" w:ascii="微软雅黑" w:hAnsi="微软雅黑" w:eastAsia="微软雅黑" w:cs="微软雅黑"/>
          <w:color w:val="000000"/>
          <w:sz w:val="24"/>
          <w:highlight w:val="none"/>
          <w:lang w:val="en-US" w:eastAsia="zh-CN"/>
        </w:rPr>
        <w:t>3</w:t>
      </w:r>
    </w:p>
    <w:p>
      <w:pPr>
        <w:numPr>
          <w:ilvl w:val="0"/>
          <w:numId w:val="1"/>
        </w:numPr>
        <w:spacing w:line="500" w:lineRule="exact"/>
        <w:ind w:left="481"/>
        <w:outlineLvl w:val="1"/>
        <w:rPr>
          <w:rFonts w:ascii="宋体" w:hAnsi="宋体" w:eastAsia="宋体" w:cs="宋体"/>
          <w:sz w:val="24"/>
        </w:rPr>
      </w:pPr>
      <w:bookmarkStart w:id="13" w:name="_Toc19967"/>
      <w:bookmarkStart w:id="14" w:name="_Toc3372"/>
      <w:bookmarkStart w:id="15" w:name="_Toc10886"/>
      <w:bookmarkStart w:id="16" w:name="_Toc23657"/>
      <w:bookmarkStart w:id="17" w:name="_Toc1421"/>
      <w:bookmarkStart w:id="18" w:name="_Toc475694547"/>
      <w:bookmarkStart w:id="19" w:name="_Toc26917"/>
      <w:bookmarkStart w:id="20" w:name="_Toc23234"/>
      <w:bookmarkStart w:id="21" w:name="_Toc28824"/>
      <w:bookmarkStart w:id="22" w:name="_Toc8058"/>
      <w:bookmarkStart w:id="23" w:name="_Toc4540"/>
      <w:bookmarkStart w:id="24" w:name="_Toc27053"/>
      <w:bookmarkStart w:id="25" w:name="_Toc10598"/>
      <w:bookmarkStart w:id="26" w:name="_Toc1128"/>
      <w:r>
        <w:rPr>
          <w:rFonts w:hint="eastAsia" w:ascii="宋体" w:hAnsi="宋体" w:eastAsia="宋体" w:cs="宋体"/>
          <w:b/>
          <w:sz w:val="24"/>
        </w:rPr>
        <w:t>招标内容</w:t>
      </w:r>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eastAsia="宋体" w:cs="宋体"/>
          <w:b/>
          <w:sz w:val="24"/>
        </w:rPr>
        <w:t>:</w:t>
      </w:r>
      <w:r>
        <w:rPr>
          <w:rFonts w:hint="eastAsia" w:ascii="宋体" w:hAnsi="宋体" w:cs="宋体"/>
          <w:sz w:val="24"/>
          <w:u w:val="single"/>
        </w:rPr>
        <w:t xml:space="preserve"> 周南高速</w:t>
      </w:r>
      <w:r>
        <w:rPr>
          <w:rFonts w:hint="eastAsia" w:ascii="宋体" w:hAnsi="宋体" w:cs="宋体"/>
          <w:sz w:val="24"/>
          <w:u w:val="single"/>
          <w:lang w:eastAsia="zh-CN"/>
        </w:rPr>
        <w:t>TJ-3项目经理部B工区</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eastAsia="宋体" w:cs="宋体"/>
          <w:sz w:val="24"/>
        </w:rPr>
        <w:t>。</w:t>
      </w:r>
    </w:p>
    <w:p>
      <w:pPr>
        <w:spacing w:line="500" w:lineRule="exact"/>
        <w:ind w:left="481"/>
        <w:outlineLvl w:val="1"/>
        <w:rPr>
          <w:rFonts w:hint="eastAsia" w:ascii="宋体" w:hAnsi="宋体" w:eastAsia="宋体" w:cs="宋体"/>
          <w:sz w:val="24"/>
        </w:rPr>
      </w:pPr>
      <w:r>
        <w:rPr>
          <w:rFonts w:hint="eastAsia" w:ascii="宋体" w:hAnsi="宋体" w:eastAsia="宋体" w:cs="宋体"/>
          <w:kern w:val="0"/>
          <w:sz w:val="24"/>
          <w:lang w:val="zh-TW" w:eastAsia="zh-TW"/>
        </w:rPr>
        <w:t>预估</w:t>
      </w:r>
      <w:r>
        <w:rPr>
          <w:rFonts w:hint="eastAsia" w:ascii="宋体" w:hAnsi="宋体" w:eastAsia="宋体" w:cs="宋体"/>
          <w:kern w:val="0"/>
          <w:sz w:val="24"/>
          <w:lang w:val="zh-TW"/>
        </w:rPr>
        <w:t>运输</w:t>
      </w:r>
      <w:r>
        <w:rPr>
          <w:rFonts w:hint="eastAsia" w:ascii="宋体" w:hAnsi="宋体" w:eastAsia="宋体" w:cs="宋体"/>
          <w:kern w:val="0"/>
          <w:sz w:val="24"/>
          <w:lang w:val="zh-TW" w:eastAsia="zh-TW"/>
        </w:rPr>
        <w:t>数量及交货</w:t>
      </w:r>
      <w:r>
        <w:rPr>
          <w:rFonts w:hint="eastAsia" w:ascii="宋体" w:hAnsi="宋体" w:eastAsia="宋体" w:cs="宋体"/>
          <w:kern w:val="0"/>
          <w:sz w:val="24"/>
          <w:lang w:val="zh-TW"/>
        </w:rPr>
        <w:t>地址</w:t>
      </w:r>
      <w:r>
        <w:rPr>
          <w:rFonts w:hint="eastAsia" w:ascii="宋体" w:hAnsi="宋体" w:eastAsia="宋体" w:cs="宋体"/>
          <w:kern w:val="0"/>
          <w:sz w:val="24"/>
          <w:lang w:val="zh-TW" w:eastAsia="zh-TW"/>
        </w:rPr>
        <w:t>情况</w:t>
      </w:r>
      <w:r>
        <w:rPr>
          <w:rFonts w:hint="eastAsia" w:ascii="宋体" w:hAnsi="宋体" w:eastAsia="宋体" w:cs="宋体"/>
          <w:sz w:val="24"/>
        </w:rPr>
        <w:t>具体内容如下：</w:t>
      </w:r>
    </w:p>
    <w:tbl>
      <w:tblPr>
        <w:tblStyle w:val="5"/>
        <w:tblW w:w="7900" w:type="dxa"/>
        <w:tblInd w:w="441" w:type="dxa"/>
        <w:tblLayout w:type="fixed"/>
        <w:tblCellMar>
          <w:top w:w="15" w:type="dxa"/>
          <w:left w:w="15" w:type="dxa"/>
          <w:bottom w:w="15" w:type="dxa"/>
          <w:right w:w="15" w:type="dxa"/>
        </w:tblCellMar>
      </w:tblPr>
      <w:tblGrid>
        <w:gridCol w:w="1280"/>
        <w:gridCol w:w="1424"/>
        <w:gridCol w:w="1709"/>
        <w:gridCol w:w="3487"/>
      </w:tblGrid>
      <w:tr>
        <w:tblPrEx>
          <w:tblLayout w:type="fixed"/>
          <w:tblCellMar>
            <w:top w:w="15" w:type="dxa"/>
            <w:left w:w="15" w:type="dxa"/>
            <w:bottom w:w="15" w:type="dxa"/>
            <w:right w:w="15" w:type="dxa"/>
          </w:tblCellMar>
        </w:tblPrEx>
        <w:trPr>
          <w:trHeight w:val="523" w:hRule="atLeast"/>
        </w:trPr>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标段</w:t>
            </w: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材料名称</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数量（万吨）</w:t>
            </w:r>
          </w:p>
        </w:tc>
        <w:tc>
          <w:tcPr>
            <w:tcW w:w="34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交货地</w:t>
            </w:r>
          </w:p>
        </w:tc>
      </w:tr>
      <w:tr>
        <w:tblPrEx>
          <w:tblLayout w:type="fixed"/>
        </w:tblPrEx>
        <w:trPr>
          <w:trHeight w:val="995" w:hRule="atLeast"/>
        </w:trPr>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TJ-</w:t>
            </w:r>
            <w:r>
              <w:rPr>
                <w:rFonts w:hint="eastAsia" w:ascii="宋体" w:hAnsi="宋体" w:cs="宋体"/>
                <w:color w:val="000000"/>
                <w:kern w:val="0"/>
                <w:sz w:val="21"/>
                <w:szCs w:val="21"/>
                <w:lang w:eastAsia="zh-CN"/>
              </w:rPr>
              <w:t>3B</w:t>
            </w: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rPr>
              <w:t>白灰（块）</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color w:val="FF0000"/>
                <w:sz w:val="21"/>
                <w:szCs w:val="21"/>
                <w:lang w:eastAsia="zh-CN"/>
              </w:rPr>
            </w:pPr>
            <w:r>
              <w:rPr>
                <w:rFonts w:hint="eastAsia" w:ascii="宋体" w:hAnsi="宋体" w:cs="宋体"/>
                <w:color w:val="auto"/>
                <w:kern w:val="0"/>
                <w:sz w:val="21"/>
                <w:szCs w:val="21"/>
                <w:lang w:val="en-US" w:eastAsia="zh-CN"/>
              </w:rPr>
              <w:t>1.3</w:t>
            </w:r>
          </w:p>
        </w:tc>
        <w:tc>
          <w:tcPr>
            <w:tcW w:w="34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TJ-</w:t>
            </w:r>
            <w:r>
              <w:rPr>
                <w:rFonts w:hint="eastAsia" w:ascii="宋体" w:hAnsi="宋体" w:cs="宋体"/>
                <w:color w:val="000000"/>
                <w:kern w:val="0"/>
                <w:szCs w:val="21"/>
                <w:lang w:eastAsia="zh-CN"/>
              </w:rPr>
              <w:t>3B</w:t>
            </w:r>
            <w:r>
              <w:rPr>
                <w:rFonts w:hint="eastAsia" w:ascii="宋体" w:hAnsi="宋体" w:cs="宋体"/>
                <w:color w:val="000000"/>
                <w:kern w:val="0"/>
                <w:szCs w:val="21"/>
              </w:rPr>
              <w:t>工区施工段</w:t>
            </w:r>
          </w:p>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（具体所在地：驻马店市遂平县和兴镇李屯村）</w:t>
            </w:r>
          </w:p>
        </w:tc>
      </w:tr>
      <w:tr>
        <w:tblPrEx>
          <w:tblLayout w:type="fixed"/>
          <w:tblCellMar>
            <w:top w:w="15" w:type="dxa"/>
            <w:left w:w="15" w:type="dxa"/>
            <w:bottom w:w="15" w:type="dxa"/>
            <w:right w:w="15" w:type="dxa"/>
          </w:tblCellMar>
        </w:tblPrEx>
        <w:trPr>
          <w:trHeight w:val="580" w:hRule="atLeast"/>
        </w:trPr>
        <w:tc>
          <w:tcPr>
            <w:tcW w:w="270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color w:val="FF0000"/>
                <w:sz w:val="20"/>
                <w:szCs w:val="20"/>
                <w:lang w:eastAsia="zh-CN"/>
              </w:rPr>
            </w:pPr>
            <w:r>
              <w:rPr>
                <w:rFonts w:hint="eastAsia" w:ascii="宋体" w:hAnsi="宋体" w:cs="宋体"/>
                <w:color w:val="auto"/>
                <w:kern w:val="0"/>
                <w:sz w:val="21"/>
                <w:szCs w:val="21"/>
                <w:lang w:val="en-US" w:eastAsia="zh-CN"/>
              </w:rPr>
              <w:t>1.3</w:t>
            </w:r>
          </w:p>
        </w:tc>
        <w:tc>
          <w:tcPr>
            <w:tcW w:w="348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bookmarkEnd w:id="26"/>
    </w:tbl>
    <w:p>
      <w:pPr>
        <w:spacing w:line="500" w:lineRule="exact"/>
        <w:ind w:firstLine="480" w:firstLineChars="200"/>
        <w:rPr>
          <w:rFonts w:ascii="宋体" w:hAnsi="宋体" w:eastAsia="宋体" w:cs="宋体"/>
          <w:kern w:val="0"/>
          <w:sz w:val="24"/>
        </w:rPr>
      </w:pPr>
      <w:bookmarkStart w:id="27" w:name="_Toc25918"/>
      <w:bookmarkStart w:id="28" w:name="_Toc11965"/>
      <w:bookmarkStart w:id="29" w:name="_Toc475626487"/>
      <w:bookmarkStart w:id="30" w:name="_Toc3017"/>
      <w:bookmarkStart w:id="31" w:name="_Toc5819"/>
      <w:bookmarkStart w:id="32" w:name="_Toc7730"/>
      <w:bookmarkStart w:id="33" w:name="_Toc480364986"/>
      <w:bookmarkStart w:id="34" w:name="_Toc7374"/>
      <w:bookmarkStart w:id="35" w:name="_Toc480366369"/>
      <w:bookmarkStart w:id="36" w:name="_Toc480365225"/>
      <w:bookmarkStart w:id="37" w:name="_Toc8661"/>
      <w:bookmarkStart w:id="38" w:name="_Toc479694075"/>
      <w:bookmarkStart w:id="39" w:name="_Toc29771"/>
      <w:bookmarkStart w:id="40" w:name="_Toc11228"/>
      <w:bookmarkStart w:id="41" w:name="_Toc2670"/>
      <w:bookmarkStart w:id="42" w:name="_Toc31581"/>
      <w:bookmarkStart w:id="43" w:name="_Toc17686"/>
      <w:bookmarkStart w:id="44" w:name="_Toc475694548"/>
      <w:r>
        <w:rPr>
          <w:rFonts w:hint="eastAsia" w:ascii="宋体" w:hAnsi="宋体" w:eastAsia="宋体" w:cs="宋体"/>
          <w:kern w:val="0"/>
          <w:sz w:val="24"/>
        </w:rPr>
        <w:t>以上数量为初步估算，不具有实际效力，仅供投标人参考。实际需求量依工程实际发生量为准。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2"/>
        <w:spacing w:before="0" w:after="0" w:line="360" w:lineRule="auto"/>
        <w:rPr>
          <w:rFonts w:ascii="宋体" w:hAnsi="宋体" w:eastAsia="宋体" w:cs="宋体"/>
          <w:sz w:val="24"/>
          <w:szCs w:val="24"/>
        </w:rPr>
      </w:pPr>
      <w:r>
        <w:rPr>
          <w:rFonts w:hint="eastAsia" w:ascii="宋体" w:hAnsi="宋体" w:eastAsia="宋体" w:cs="宋体"/>
          <w:b w:val="0"/>
          <w:sz w:val="24"/>
        </w:rPr>
        <w:t xml:space="preserve">  </w:t>
      </w:r>
      <w:r>
        <w:rPr>
          <w:rFonts w:hint="eastAsia" w:ascii="宋体" w:hAnsi="宋体" w:eastAsia="宋体" w:cs="宋体"/>
          <w:bCs w:val="0"/>
          <w:sz w:val="24"/>
          <w:szCs w:val="24"/>
        </w:rPr>
        <w:t xml:space="preserve"> </w:t>
      </w:r>
      <w:bookmarkEnd w:id="44"/>
      <w:bookmarkStart w:id="45" w:name="_Toc480366370"/>
      <w:bookmarkStart w:id="46" w:name="_Toc480364987"/>
      <w:bookmarkStart w:id="47" w:name="_Toc479694076"/>
      <w:bookmarkStart w:id="48" w:name="_Toc480365226"/>
      <w:r>
        <w:rPr>
          <w:rFonts w:hint="eastAsia" w:ascii="宋体" w:hAnsi="宋体" w:eastAsia="宋体" w:cs="宋体"/>
          <w:bCs w:val="0"/>
          <w:sz w:val="24"/>
          <w:szCs w:val="24"/>
        </w:rPr>
        <w:t xml:space="preserve"> 三、投标人资格要求</w:t>
      </w:r>
      <w:bookmarkEnd w:id="45"/>
      <w:bookmarkEnd w:id="46"/>
      <w:bookmarkEnd w:id="47"/>
      <w:bookmarkEnd w:id="48"/>
    </w:p>
    <w:p>
      <w:pPr>
        <w:spacing w:line="500" w:lineRule="exact"/>
        <w:ind w:firstLine="480" w:firstLineChars="200"/>
        <w:rPr>
          <w:rFonts w:hint="eastAsia" w:ascii="宋体" w:hAnsi="宋体" w:eastAsia="宋体" w:cs="宋体"/>
          <w:kern w:val="0"/>
          <w:sz w:val="24"/>
        </w:rPr>
      </w:pPr>
      <w:bookmarkStart w:id="49" w:name="_Toc480365227"/>
      <w:bookmarkStart w:id="50" w:name="_Toc480364988"/>
      <w:bookmarkStart w:id="51" w:name="_Toc479694077"/>
      <w:bookmarkStart w:id="52" w:name="_Toc480366371"/>
      <w:r>
        <w:rPr>
          <w:rFonts w:hint="eastAsia" w:ascii="宋体" w:hAnsi="宋体" w:eastAsia="宋体" w:cs="宋体"/>
          <w:kern w:val="0"/>
          <w:sz w:val="24"/>
        </w:rPr>
        <w:t>1、注册于中华人民共和国境内，具有独立法人资格，从事白灰（块）生产或销售的企业（注册资金不低于</w:t>
      </w:r>
      <w:r>
        <w:rPr>
          <w:rFonts w:hint="eastAsia" w:ascii="宋体" w:hAnsi="宋体" w:eastAsia="宋体" w:cs="宋体"/>
          <w:kern w:val="0"/>
          <w:sz w:val="24"/>
          <w:lang w:val="en-US" w:eastAsia="zh-CN"/>
        </w:rPr>
        <w:t>5</w:t>
      </w:r>
      <w:r>
        <w:rPr>
          <w:rFonts w:hint="eastAsia" w:ascii="宋体" w:hAnsi="宋体" w:eastAsia="宋体" w:cs="宋体"/>
          <w:kern w:val="0"/>
          <w:sz w:val="24"/>
        </w:rPr>
        <w:t>00万）。</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2、投标人应具备：营业执照、税务登记证、组织机构代码证（亦可此三证合一）、开户许可证、增值税一般纳税人资格证书。</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3、必须提供3%或17%的增值税专用发票。</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4、资金垫付能力最低为</w:t>
      </w:r>
      <w:r>
        <w:rPr>
          <w:rFonts w:hint="eastAsia" w:ascii="宋体" w:hAnsi="宋体" w:eastAsia="宋体" w:cs="宋体"/>
          <w:kern w:val="0"/>
          <w:sz w:val="24"/>
          <w:lang w:val="en-US" w:eastAsia="zh-CN"/>
        </w:rPr>
        <w:t>150</w:t>
      </w:r>
      <w:r>
        <w:rPr>
          <w:rFonts w:hint="eastAsia" w:ascii="宋体" w:hAnsi="宋体" w:eastAsia="宋体" w:cs="宋体"/>
          <w:kern w:val="0"/>
          <w:sz w:val="24"/>
        </w:rPr>
        <w:t>万元。</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5、在河南省公路工程局集团有限公司范围内以往合作项目中没有发生过（或正在发生）经济纠纷、不良经营记录、法律诉讼的。</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6、本次招标不接受联合体投标。不允许转包或违法分包。</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7、不接受同一单位的多个授权人进行投标，先到为准。</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8、为有效保证供应，周南高速周驿段全线的白灰（块）采购，同一投标单位不得成为二个以上工区的中标单位。</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四、招标文件的获取</w:t>
      </w:r>
      <w:bookmarkEnd w:id="49"/>
      <w:bookmarkEnd w:id="50"/>
      <w:bookmarkEnd w:id="51"/>
      <w:bookmarkEnd w:id="52"/>
      <w:r>
        <w:rPr>
          <w:rFonts w:hint="eastAsia" w:ascii="宋体" w:hAnsi="宋体" w:eastAsia="宋体" w:cs="宋体"/>
          <w:b/>
          <w:sz w:val="24"/>
        </w:rPr>
        <w:tab/>
      </w:r>
    </w:p>
    <w:p>
      <w:pPr>
        <w:spacing w:line="500" w:lineRule="exact"/>
        <w:ind w:firstLine="480" w:firstLineChars="200"/>
        <w:rPr>
          <w:rFonts w:hint="eastAsia" w:ascii="宋体" w:hAnsi="宋体" w:eastAsia="宋体" w:cs="宋体"/>
          <w:kern w:val="0"/>
          <w:sz w:val="24"/>
        </w:rPr>
      </w:pPr>
      <w:bookmarkStart w:id="53" w:name="_Toc365973757"/>
      <w:r>
        <w:rPr>
          <w:rFonts w:hint="eastAsia" w:ascii="宋体" w:hAnsi="宋体" w:eastAsia="宋体" w:cs="宋体"/>
          <w:kern w:val="0"/>
          <w:sz w:val="24"/>
        </w:rPr>
        <w:t>1、招标人在2017年10月</w:t>
      </w:r>
      <w:r>
        <w:rPr>
          <w:rFonts w:hint="eastAsia" w:ascii="宋体" w:hAnsi="宋体" w:eastAsia="宋体" w:cs="宋体"/>
          <w:kern w:val="0"/>
          <w:sz w:val="24"/>
          <w:lang w:val="en-US" w:eastAsia="zh-CN"/>
        </w:rPr>
        <w:t>19</w:t>
      </w:r>
      <w:r>
        <w:rPr>
          <w:rFonts w:hint="eastAsia" w:ascii="宋体" w:hAnsi="宋体" w:eastAsia="宋体" w:cs="宋体"/>
          <w:kern w:val="0"/>
          <w:sz w:val="24"/>
        </w:rPr>
        <w:t>日至2017年10月</w:t>
      </w:r>
      <w:r>
        <w:rPr>
          <w:rFonts w:hint="eastAsia" w:ascii="宋体" w:hAnsi="宋体" w:eastAsia="宋体" w:cs="宋体"/>
          <w:kern w:val="0"/>
          <w:sz w:val="24"/>
          <w:lang w:val="en-US" w:eastAsia="zh-CN"/>
        </w:rPr>
        <w:t>23</w:t>
      </w:r>
      <w:r>
        <w:rPr>
          <w:rFonts w:hint="eastAsia" w:ascii="宋体" w:hAnsi="宋体" w:eastAsia="宋体" w:cs="宋体"/>
          <w:kern w:val="0"/>
          <w:sz w:val="24"/>
        </w:rPr>
        <w:t>日发出招标公告。</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2、凡有意参加本次招标者，请符合上述条件的投标人于2017年 10月</w:t>
      </w:r>
      <w:r>
        <w:rPr>
          <w:rFonts w:hint="eastAsia" w:ascii="宋体" w:hAnsi="宋体" w:eastAsia="宋体" w:cs="宋体"/>
          <w:kern w:val="0"/>
          <w:sz w:val="24"/>
          <w:lang w:val="en-US" w:eastAsia="zh-CN"/>
        </w:rPr>
        <w:t>19</w:t>
      </w:r>
      <w:r>
        <w:rPr>
          <w:rFonts w:hint="eastAsia" w:ascii="宋体" w:hAnsi="宋体" w:eastAsia="宋体" w:cs="宋体"/>
          <w:kern w:val="0"/>
          <w:sz w:val="24"/>
        </w:rPr>
        <w:t>日至 2017年10月</w:t>
      </w:r>
      <w:r>
        <w:rPr>
          <w:rFonts w:hint="eastAsia" w:ascii="宋体" w:hAnsi="宋体" w:eastAsia="宋体" w:cs="宋体"/>
          <w:kern w:val="0"/>
          <w:sz w:val="24"/>
          <w:lang w:val="en-US" w:eastAsia="zh-CN"/>
        </w:rPr>
        <w:t>23</w:t>
      </w:r>
      <w:r>
        <w:rPr>
          <w:rFonts w:hint="eastAsia" w:ascii="宋体" w:hAnsi="宋体" w:eastAsia="宋体" w:cs="宋体"/>
          <w:kern w:val="0"/>
          <w:sz w:val="24"/>
        </w:rPr>
        <w:t xml:space="preserve">日上午8：10分至 11：30分 、下午3：00至5：30 分（北京时间，节假日除外，下同）持营业执照、法人代表身份证或法人授权委托书及被授权人身份证的原件及复印件（原件供招标人查验后返还至投标人；加盖红章的复印件供招标人存档），购买招标文件并签到。  </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3、购买招标文件地址为：</w:t>
      </w:r>
      <w:r>
        <w:rPr>
          <w:rFonts w:hint="eastAsia" w:ascii="宋体" w:hAnsi="宋体" w:eastAsia="宋体" w:cs="宋体"/>
          <w:kern w:val="0"/>
          <w:sz w:val="24"/>
          <w:lang w:eastAsia="zh-CN"/>
        </w:rPr>
        <w:t>遂平县和兴镇李屯村</w:t>
      </w:r>
      <w:r>
        <w:rPr>
          <w:rFonts w:hint="eastAsia" w:ascii="宋体" w:hAnsi="宋体" w:eastAsia="宋体" w:cs="宋体"/>
          <w:kern w:val="0"/>
          <w:sz w:val="24"/>
        </w:rPr>
        <w:t>（周南高速TJ-</w:t>
      </w:r>
      <w:r>
        <w:rPr>
          <w:rFonts w:hint="eastAsia" w:ascii="宋体" w:hAnsi="宋体" w:eastAsia="宋体" w:cs="宋体"/>
          <w:kern w:val="0"/>
          <w:sz w:val="24"/>
          <w:lang w:eastAsia="zh-CN"/>
        </w:rPr>
        <w:t>3B</w:t>
      </w:r>
      <w:r>
        <w:rPr>
          <w:rFonts w:hint="eastAsia" w:ascii="宋体" w:hAnsi="宋体" w:eastAsia="宋体" w:cs="宋体"/>
          <w:kern w:val="0"/>
          <w:sz w:val="24"/>
        </w:rPr>
        <w:t>项目经理部设材部）。</w:t>
      </w:r>
    </w:p>
    <w:p>
      <w:pPr>
        <w:jc w:val="lef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4、招标书价格：</w:t>
      </w:r>
      <w:r>
        <w:rPr>
          <w:rFonts w:hint="eastAsia" w:ascii="宋体" w:hAnsi="宋体" w:cs="宋体"/>
          <w:sz w:val="24"/>
          <w:lang w:val="en-US" w:eastAsia="zh-CN"/>
        </w:rPr>
        <w:t>5</w:t>
      </w:r>
      <w:r>
        <w:rPr>
          <w:rFonts w:hint="eastAsia" w:ascii="宋体" w:hAnsi="宋体" w:cs="宋体"/>
          <w:sz w:val="24"/>
          <w:highlight w:val="none"/>
        </w:rPr>
        <w:t>00</w:t>
      </w:r>
      <w:r>
        <w:rPr>
          <w:rFonts w:hint="eastAsia" w:ascii="宋体" w:hAnsi="宋体" w:cs="宋体"/>
          <w:sz w:val="24"/>
        </w:rPr>
        <w:t>元/套（现金支付）。</w:t>
      </w:r>
    </w:p>
    <w:bookmarkEnd w:id="53"/>
    <w:p>
      <w:pPr>
        <w:spacing w:line="500" w:lineRule="exact"/>
        <w:ind w:firstLine="482" w:firstLineChars="200"/>
        <w:rPr>
          <w:rFonts w:ascii="宋体" w:hAnsi="宋体" w:eastAsia="宋体" w:cs="宋体"/>
          <w:b/>
          <w:sz w:val="24"/>
        </w:rPr>
      </w:pPr>
      <w:bookmarkStart w:id="54" w:name="_Toc480364989"/>
      <w:bookmarkStart w:id="55" w:name="_Toc480366372"/>
      <w:r>
        <w:rPr>
          <w:rFonts w:hint="eastAsia" w:ascii="宋体" w:hAnsi="宋体" w:eastAsia="宋体" w:cs="宋体"/>
          <w:b/>
          <w:sz w:val="24"/>
        </w:rPr>
        <w:t>五、现场踏勘及招标预备会</w:t>
      </w:r>
      <w:bookmarkEnd w:id="54"/>
      <w:bookmarkEnd w:id="55"/>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本项目不组织现场踏勘及招标预备会。须踏勘现场的投标人可自行前往，相关费用自理，安全责任自负。</w:t>
      </w:r>
      <w:bookmarkStart w:id="56" w:name="_Toc480366373"/>
    </w:p>
    <w:p>
      <w:pPr>
        <w:spacing w:line="500" w:lineRule="exact"/>
        <w:ind w:firstLine="482" w:firstLineChars="200"/>
        <w:rPr>
          <w:rFonts w:ascii="宋体" w:hAnsi="宋体" w:eastAsia="宋体" w:cs="宋体"/>
          <w:b/>
          <w:sz w:val="24"/>
        </w:rPr>
      </w:pPr>
      <w:r>
        <w:rPr>
          <w:rFonts w:hint="eastAsia" w:ascii="宋体" w:hAnsi="宋体" w:eastAsia="宋体" w:cs="宋体"/>
          <w:b/>
          <w:sz w:val="24"/>
        </w:rPr>
        <w:t>六、中标候选人的选取</w:t>
      </w:r>
    </w:p>
    <w:bookmarkEnd w:id="56"/>
    <w:p>
      <w:pPr>
        <w:spacing w:line="500" w:lineRule="exact"/>
        <w:ind w:firstLine="480" w:firstLineChars="200"/>
        <w:rPr>
          <w:rFonts w:hint="eastAsia" w:ascii="宋体" w:hAnsi="宋体" w:eastAsia="宋体" w:cs="宋体"/>
          <w:kern w:val="0"/>
          <w:sz w:val="24"/>
          <w:highlight w:val="none"/>
        </w:rPr>
      </w:pPr>
      <w:bookmarkStart w:id="57" w:name="_Toc480364990"/>
      <w:bookmarkStart w:id="58" w:name="_Toc480365228"/>
      <w:bookmarkStart w:id="59" w:name="_Toc480366374"/>
      <w:bookmarkStart w:id="60" w:name="_Toc479694078"/>
      <w:r>
        <w:rPr>
          <w:rFonts w:hint="eastAsia" w:ascii="宋体" w:hAnsi="宋体" w:eastAsia="宋体" w:cs="宋体"/>
          <w:kern w:val="0"/>
          <w:sz w:val="24"/>
          <w:highlight w:val="none"/>
        </w:rPr>
        <w:t>本次招标，拟选择三个中标候选人，二个备选候选人。</w:t>
      </w:r>
    </w:p>
    <w:p>
      <w:pPr>
        <w:spacing w:line="500" w:lineRule="exact"/>
        <w:ind w:left="420" w:leftChars="200"/>
        <w:jc w:val="left"/>
        <w:rPr>
          <w:rStyle w:val="6"/>
          <w:rFonts w:ascii="宋体" w:hAnsi="宋体" w:eastAsia="宋体" w:cs="宋体"/>
          <w:b w:val="0"/>
          <w:bCs w:val="0"/>
          <w:sz w:val="21"/>
          <w:szCs w:val="28"/>
        </w:rPr>
      </w:pPr>
      <w:r>
        <w:rPr>
          <w:rFonts w:hint="eastAsia" w:ascii="宋体" w:hAnsi="宋体" w:eastAsia="宋体" w:cs="宋体"/>
          <w:b/>
          <w:sz w:val="24"/>
        </w:rPr>
        <w:t xml:space="preserve"> 七、评审办法</w:t>
      </w:r>
      <w:bookmarkEnd w:id="57"/>
      <w:bookmarkEnd w:id="58"/>
      <w:bookmarkEnd w:id="59"/>
      <w:bookmarkEnd w:id="60"/>
      <w:r>
        <w:rPr>
          <w:rFonts w:hint="eastAsia" w:ascii="宋体" w:hAnsi="宋体" w:eastAsia="宋体" w:cs="宋体"/>
          <w:b/>
          <w:sz w:val="24"/>
        </w:rPr>
        <w:t>：</w:t>
      </w:r>
      <w:r>
        <w:rPr>
          <w:rFonts w:hint="eastAsia" w:ascii="宋体" w:hAnsi="宋体" w:eastAsia="宋体" w:cs="宋体"/>
          <w:kern w:val="0"/>
          <w:sz w:val="24"/>
        </w:rPr>
        <w:t xml:space="preserve">本次招标采用经评审的最低价法。    </w:t>
      </w:r>
      <w:r>
        <w:rPr>
          <w:rFonts w:hint="eastAsia" w:ascii="宋体" w:hAnsi="宋体" w:eastAsia="宋体" w:cs="宋体"/>
          <w:szCs w:val="28"/>
        </w:rPr>
        <w:t xml:space="preserve">                                                                                                                                                                                                                                                                                                                                                                                                                                                                                                                                                                                                            </w:t>
      </w:r>
    </w:p>
    <w:p>
      <w:pPr>
        <w:pStyle w:val="2"/>
        <w:spacing w:before="0" w:after="0" w:line="500" w:lineRule="exact"/>
        <w:rPr>
          <w:rFonts w:ascii="宋体" w:hAnsi="宋体" w:eastAsia="宋体" w:cs="宋体"/>
          <w:bCs w:val="0"/>
          <w:sz w:val="24"/>
          <w:szCs w:val="24"/>
        </w:rPr>
      </w:pPr>
      <w:bookmarkStart w:id="61" w:name="_Toc480365229"/>
      <w:bookmarkStart w:id="62" w:name="_Toc479694079"/>
      <w:bookmarkStart w:id="63" w:name="_Toc480364991"/>
      <w:bookmarkStart w:id="64" w:name="_Toc480366375"/>
      <w:r>
        <w:rPr>
          <w:rFonts w:hint="eastAsia" w:ascii="宋体" w:hAnsi="宋体" w:eastAsia="宋体" w:cs="宋体"/>
          <w:bCs w:val="0"/>
          <w:sz w:val="24"/>
          <w:szCs w:val="24"/>
        </w:rPr>
        <w:t xml:space="preserve">    八、投标文件的递交及相关事宜</w:t>
      </w:r>
      <w:bookmarkEnd w:id="61"/>
      <w:bookmarkEnd w:id="62"/>
      <w:bookmarkEnd w:id="63"/>
      <w:bookmarkEnd w:id="64"/>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1、递交投标文件时间：2017年10月</w:t>
      </w:r>
      <w:r>
        <w:rPr>
          <w:rFonts w:hint="eastAsia" w:ascii="宋体" w:hAnsi="宋体" w:eastAsia="宋体" w:cs="宋体"/>
          <w:kern w:val="0"/>
          <w:sz w:val="24"/>
          <w:lang w:val="en-US" w:eastAsia="zh-CN"/>
        </w:rPr>
        <w:t>31</w:t>
      </w:r>
      <w:r>
        <w:rPr>
          <w:rFonts w:hint="eastAsia" w:ascii="宋体" w:hAnsi="宋体" w:eastAsia="宋体" w:cs="宋体"/>
          <w:kern w:val="0"/>
          <w:sz w:val="24"/>
        </w:rPr>
        <w:t>日</w:t>
      </w:r>
      <w:r>
        <w:rPr>
          <w:rFonts w:hint="eastAsia" w:ascii="宋体" w:hAnsi="宋体" w:eastAsia="宋体" w:cs="宋体"/>
          <w:kern w:val="0"/>
          <w:sz w:val="24"/>
          <w:lang w:eastAsia="zh-CN"/>
        </w:rPr>
        <w:t>上</w:t>
      </w:r>
      <w:r>
        <w:rPr>
          <w:rFonts w:hint="eastAsia" w:ascii="宋体" w:hAnsi="宋体" w:eastAsia="宋体" w:cs="宋体"/>
          <w:kern w:val="0"/>
          <w:sz w:val="24"/>
        </w:rPr>
        <w:t>午</w:t>
      </w:r>
      <w:r>
        <w:rPr>
          <w:rFonts w:hint="eastAsia" w:ascii="宋体" w:hAnsi="宋体" w:eastAsia="宋体" w:cs="宋体"/>
          <w:kern w:val="0"/>
          <w:sz w:val="24"/>
          <w:lang w:val="en-US" w:eastAsia="zh-CN"/>
        </w:rPr>
        <w:t>08:00至09</w:t>
      </w:r>
      <w:r>
        <w:rPr>
          <w:rFonts w:hint="eastAsia" w:ascii="宋体" w:hAnsi="宋体" w:eastAsia="宋体" w:cs="宋体"/>
          <w:kern w:val="0"/>
          <w:sz w:val="24"/>
        </w:rPr>
        <w:t>:</w:t>
      </w:r>
      <w:r>
        <w:rPr>
          <w:rFonts w:hint="eastAsia" w:ascii="宋体" w:hAnsi="宋体" w:eastAsia="宋体" w:cs="宋体"/>
          <w:kern w:val="0"/>
          <w:sz w:val="24"/>
          <w:lang w:val="en-US" w:eastAsia="zh-CN"/>
        </w:rPr>
        <w:t>00</w:t>
      </w:r>
      <w:r>
        <w:rPr>
          <w:rFonts w:hint="eastAsia" w:ascii="宋体" w:hAnsi="宋体" w:eastAsia="宋体" w:cs="宋体"/>
          <w:kern w:val="0"/>
          <w:sz w:val="24"/>
        </w:rPr>
        <w:t>（北京时间），其它时间不予受理，超期不候。</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2、递交投标文件地点：河南省第三公路工程有限公司三楼会议室（郑州市二七区中原东路91号）。</w:t>
      </w:r>
    </w:p>
    <w:p>
      <w:pPr>
        <w:pStyle w:val="2"/>
        <w:spacing w:before="0" w:after="0" w:line="500" w:lineRule="exact"/>
        <w:ind w:firstLine="482" w:firstLineChars="200"/>
        <w:rPr>
          <w:rFonts w:ascii="宋体" w:hAnsi="宋体" w:eastAsia="宋体" w:cs="宋体"/>
          <w:bCs w:val="0"/>
          <w:sz w:val="24"/>
          <w:szCs w:val="24"/>
        </w:rPr>
      </w:pPr>
      <w:bookmarkStart w:id="65" w:name="_Toc480365230"/>
      <w:bookmarkStart w:id="66" w:name="_Toc480364992"/>
      <w:bookmarkStart w:id="67" w:name="_Toc480366376"/>
      <w:bookmarkStart w:id="68" w:name="_Toc479694080"/>
      <w:r>
        <w:rPr>
          <w:rFonts w:hint="eastAsia" w:ascii="宋体" w:hAnsi="宋体" w:eastAsia="宋体" w:cs="宋体"/>
          <w:bCs w:val="0"/>
          <w:sz w:val="24"/>
          <w:szCs w:val="24"/>
        </w:rPr>
        <w:t>九、开标时间与地点</w:t>
      </w:r>
      <w:bookmarkEnd w:id="65"/>
      <w:bookmarkEnd w:id="66"/>
      <w:bookmarkEnd w:id="67"/>
      <w:bookmarkEnd w:id="68"/>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1、招标人将对开标情况做详细记录。</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2、投标人在2017年10月</w:t>
      </w:r>
      <w:r>
        <w:rPr>
          <w:rFonts w:hint="eastAsia" w:ascii="宋体" w:hAnsi="宋体" w:eastAsia="宋体" w:cs="宋体"/>
          <w:kern w:val="0"/>
          <w:sz w:val="24"/>
          <w:lang w:val="en-US" w:eastAsia="zh-CN"/>
        </w:rPr>
        <w:t>31</w:t>
      </w:r>
      <w:r>
        <w:rPr>
          <w:rFonts w:hint="eastAsia" w:ascii="宋体" w:hAnsi="宋体" w:eastAsia="宋体" w:cs="宋体"/>
          <w:kern w:val="0"/>
          <w:sz w:val="24"/>
        </w:rPr>
        <w:t>日</w:t>
      </w:r>
      <w:r>
        <w:rPr>
          <w:rFonts w:hint="eastAsia" w:ascii="宋体" w:hAnsi="宋体" w:eastAsia="宋体" w:cs="宋体"/>
          <w:kern w:val="0"/>
          <w:sz w:val="24"/>
          <w:lang w:eastAsia="zh-CN"/>
        </w:rPr>
        <w:t>上</w:t>
      </w:r>
      <w:r>
        <w:rPr>
          <w:rFonts w:hint="eastAsia" w:ascii="宋体" w:hAnsi="宋体" w:eastAsia="宋体" w:cs="宋体"/>
          <w:kern w:val="0"/>
          <w:sz w:val="24"/>
        </w:rPr>
        <w:t>午</w:t>
      </w:r>
      <w:r>
        <w:rPr>
          <w:rFonts w:hint="eastAsia" w:ascii="宋体" w:hAnsi="宋体" w:eastAsia="宋体" w:cs="宋体"/>
          <w:kern w:val="0"/>
          <w:sz w:val="24"/>
          <w:lang w:val="en-US" w:eastAsia="zh-CN"/>
        </w:rPr>
        <w:t>09</w:t>
      </w:r>
      <w:bookmarkStart w:id="77" w:name="_GoBack"/>
      <w:bookmarkEnd w:id="77"/>
      <w:r>
        <w:rPr>
          <w:rFonts w:hint="eastAsia" w:ascii="宋体" w:hAnsi="宋体" w:eastAsia="宋体" w:cs="宋体"/>
          <w:kern w:val="0"/>
          <w:sz w:val="24"/>
        </w:rPr>
        <w:t>:00分整参加开标会。</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3、开标地点：河南省第三公路工程有限公司三楼会议室（郑州市二七区中原东路91号）。</w:t>
      </w:r>
    </w:p>
    <w:p>
      <w:pPr>
        <w:pStyle w:val="2"/>
        <w:spacing w:before="0" w:after="0" w:line="500" w:lineRule="exact"/>
        <w:ind w:firstLine="482" w:firstLineChars="200"/>
        <w:rPr>
          <w:rFonts w:ascii="宋体" w:hAnsi="宋体" w:eastAsia="宋体" w:cs="宋体"/>
          <w:bCs w:val="0"/>
          <w:sz w:val="24"/>
          <w:szCs w:val="24"/>
        </w:rPr>
      </w:pPr>
      <w:bookmarkStart w:id="69" w:name="_Toc480366377"/>
      <w:bookmarkStart w:id="70" w:name="_Toc479694081"/>
      <w:bookmarkStart w:id="71" w:name="_Toc480364993"/>
      <w:bookmarkStart w:id="72" w:name="_Toc480365231"/>
      <w:r>
        <w:rPr>
          <w:rFonts w:hint="eastAsia" w:ascii="宋体" w:hAnsi="宋体" w:eastAsia="宋体" w:cs="宋体"/>
          <w:bCs w:val="0"/>
          <w:sz w:val="24"/>
          <w:szCs w:val="24"/>
        </w:rPr>
        <w:t>十、发布公告的媒介</w:t>
      </w:r>
      <w:bookmarkEnd w:id="69"/>
      <w:bookmarkEnd w:id="70"/>
      <w:bookmarkEnd w:id="71"/>
      <w:bookmarkEnd w:id="72"/>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本次招标公告在河南省公路工程局集团有限公司http://www.gcjjt.com/gcj/招标公告栏发布。</w:t>
      </w:r>
    </w:p>
    <w:p>
      <w:pPr>
        <w:pStyle w:val="2"/>
        <w:spacing w:before="0" w:after="0" w:line="500" w:lineRule="exact"/>
        <w:ind w:firstLine="482" w:firstLineChars="200"/>
        <w:rPr>
          <w:rFonts w:ascii="宋体" w:hAnsi="宋体" w:eastAsia="宋体" w:cs="宋体"/>
          <w:bCs w:val="0"/>
          <w:sz w:val="24"/>
          <w:szCs w:val="24"/>
        </w:rPr>
      </w:pPr>
      <w:bookmarkStart w:id="73" w:name="_Toc480364994"/>
      <w:bookmarkStart w:id="74" w:name="_Toc480366378"/>
      <w:bookmarkStart w:id="75" w:name="_Toc480365232"/>
      <w:bookmarkStart w:id="76" w:name="_Toc479694082"/>
      <w:r>
        <w:rPr>
          <w:rFonts w:hint="eastAsia" w:ascii="宋体" w:hAnsi="宋体" w:eastAsia="宋体" w:cs="宋体"/>
          <w:bCs w:val="0"/>
          <w:sz w:val="24"/>
          <w:szCs w:val="24"/>
        </w:rPr>
        <w:t>十一、招标及采购人联系方式</w:t>
      </w:r>
      <w:bookmarkEnd w:id="73"/>
      <w:bookmarkEnd w:id="74"/>
      <w:bookmarkEnd w:id="75"/>
      <w:bookmarkEnd w:id="76"/>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1、招标及采购人：河南省公路工程局集团有限公司周南高速</w:t>
      </w:r>
      <w:r>
        <w:rPr>
          <w:rFonts w:hint="eastAsia" w:ascii="宋体" w:hAnsi="宋体" w:eastAsia="宋体" w:cs="宋体"/>
          <w:kern w:val="0"/>
          <w:sz w:val="24"/>
          <w:lang w:eastAsia="zh-CN"/>
        </w:rPr>
        <w:t>TJ-3项目经理部B工区</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2、联系单位：（同“招标及采购人”）</w:t>
      </w:r>
    </w:p>
    <w:p>
      <w:pPr>
        <w:widowControl/>
        <w:shd w:val="clear" w:color="auto" w:fill="FFFFFF"/>
        <w:spacing w:line="50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地    址：驻马店市</w:t>
      </w:r>
      <w:r>
        <w:rPr>
          <w:rFonts w:hint="eastAsia" w:ascii="宋体" w:hAnsi="宋体" w:eastAsia="宋体" w:cs="宋体"/>
          <w:kern w:val="0"/>
          <w:sz w:val="24"/>
          <w:lang w:eastAsia="zh-CN"/>
        </w:rPr>
        <w:t>遂平县和兴镇李屯村</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招标联系人：       </w:t>
      </w:r>
      <w:r>
        <w:rPr>
          <w:rFonts w:hint="eastAsia" w:ascii="宋体" w:hAnsi="宋体" w:eastAsia="宋体" w:cs="宋体"/>
          <w:kern w:val="0"/>
          <w:sz w:val="24"/>
          <w:lang w:val="en-US" w:eastAsia="zh-CN"/>
        </w:rPr>
        <w:t xml:space="preserve">  </w:t>
      </w:r>
      <w:r>
        <w:rPr>
          <w:rFonts w:hint="eastAsia" w:ascii="宋体" w:hAnsi="宋体" w:eastAsia="宋体" w:cs="宋体"/>
          <w:kern w:val="0"/>
          <w:sz w:val="24"/>
          <w:lang w:eastAsia="zh-CN"/>
        </w:rPr>
        <w:t>邢振华</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电话：</w:t>
      </w:r>
      <w:r>
        <w:rPr>
          <w:rFonts w:hint="eastAsia" w:ascii="宋体" w:hAnsi="宋体" w:eastAsia="宋体" w:cs="宋体"/>
          <w:kern w:val="0"/>
          <w:sz w:val="24"/>
          <w:lang w:val="en-US" w:eastAsia="zh-CN"/>
        </w:rPr>
        <w:t>18937966355</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领取招标文件联系人:  </w:t>
      </w:r>
      <w:r>
        <w:rPr>
          <w:rFonts w:hint="eastAsia" w:ascii="宋体" w:hAnsi="宋体" w:eastAsia="宋体" w:cs="宋体"/>
          <w:kern w:val="0"/>
          <w:sz w:val="24"/>
          <w:lang w:eastAsia="zh-CN"/>
        </w:rPr>
        <w:t>苏文</w:t>
      </w: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电话：</w:t>
      </w:r>
      <w:r>
        <w:rPr>
          <w:rFonts w:hint="eastAsia" w:ascii="宋体" w:hAnsi="宋体" w:eastAsia="宋体" w:cs="宋体"/>
          <w:kern w:val="0"/>
          <w:sz w:val="24"/>
          <w:lang w:val="en-US" w:eastAsia="zh-CN"/>
        </w:rPr>
        <w:t>15639562225</w:t>
      </w:r>
    </w:p>
    <w:p>
      <w:pPr>
        <w:widowControl/>
        <w:shd w:val="clear" w:color="auto" w:fill="FFFFFF"/>
        <w:spacing w:line="500" w:lineRule="exact"/>
        <w:ind w:firstLine="482" w:firstLineChars="200"/>
        <w:jc w:val="left"/>
        <w:rPr>
          <w:rFonts w:ascii="宋体" w:hAnsi="宋体" w:eastAsia="宋体" w:cs="宋体"/>
          <w:b/>
          <w:sz w:val="24"/>
        </w:rPr>
      </w:pPr>
      <w:r>
        <w:rPr>
          <w:rFonts w:hint="eastAsia" w:ascii="宋体" w:hAnsi="宋体" w:eastAsia="宋体" w:cs="宋体"/>
          <w:b/>
          <w:sz w:val="24"/>
        </w:rPr>
        <w:t xml:space="preserve"> 十二、监督人：</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1、河南省公路工程局集团纪检监察室</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地  址：郑州市中原东路93号</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联系人：刘先生             联系电话：0371-67165398</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2、河南省第三公路工程有限公司监察室</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地  址：郑州市中原东路91号</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联系人：姚先生             联系电话：0371-67165313   </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                                     </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                </w:t>
      </w:r>
    </w:p>
    <w:p>
      <w:pPr>
        <w:widowControl/>
        <w:shd w:val="clear" w:color="auto" w:fill="FFFFFF"/>
        <w:spacing w:line="500" w:lineRule="exact"/>
        <w:ind w:firstLine="480" w:firstLineChars="200"/>
        <w:jc w:val="right"/>
        <w:rPr>
          <w:rFonts w:hint="eastAsia" w:ascii="宋体" w:hAnsi="宋体" w:eastAsia="宋体" w:cs="宋体"/>
          <w:kern w:val="0"/>
          <w:sz w:val="24"/>
        </w:rPr>
      </w:pPr>
      <w:r>
        <w:rPr>
          <w:rFonts w:hint="eastAsia" w:ascii="宋体" w:hAnsi="宋体" w:eastAsia="宋体" w:cs="宋体"/>
          <w:kern w:val="0"/>
          <w:sz w:val="24"/>
        </w:rPr>
        <w:t xml:space="preserve">                                 河南省公路工程局集团有限公司</w:t>
      </w:r>
    </w:p>
    <w:p>
      <w:pPr>
        <w:widowControl/>
        <w:shd w:val="clear" w:color="auto" w:fill="FFFFFF"/>
        <w:spacing w:line="500" w:lineRule="exact"/>
        <w:ind w:firstLine="480" w:firstLineChars="200"/>
        <w:jc w:val="right"/>
        <w:rPr>
          <w:rFonts w:hint="eastAsia" w:ascii="宋体" w:hAnsi="宋体" w:eastAsia="宋体" w:cs="宋体"/>
          <w:kern w:val="0"/>
          <w:sz w:val="24"/>
        </w:rPr>
      </w:pPr>
      <w:r>
        <w:rPr>
          <w:rFonts w:hint="eastAsia" w:ascii="宋体" w:hAnsi="宋体" w:eastAsia="宋体" w:cs="宋体"/>
          <w:kern w:val="0"/>
          <w:sz w:val="24"/>
        </w:rPr>
        <w:t>周南高速</w:t>
      </w:r>
      <w:r>
        <w:rPr>
          <w:rFonts w:hint="eastAsia" w:ascii="宋体" w:hAnsi="宋体" w:eastAsia="宋体" w:cs="宋体"/>
          <w:kern w:val="0"/>
          <w:sz w:val="24"/>
          <w:lang w:eastAsia="zh-CN"/>
        </w:rPr>
        <w:t>TJ-3项目经理部B工区</w:t>
      </w:r>
    </w:p>
    <w:p>
      <w:pPr>
        <w:widowControl/>
        <w:shd w:val="clear" w:color="auto" w:fill="FFFFFF"/>
        <w:spacing w:line="500" w:lineRule="exact"/>
        <w:ind w:firstLine="480" w:firstLineChars="200"/>
        <w:jc w:val="left"/>
        <w:rPr>
          <w:rFonts w:ascii="宋体" w:hAnsi="宋体" w:eastAsia="宋体" w:cs="宋体"/>
          <w:kern w:val="0"/>
          <w:sz w:val="24"/>
        </w:rPr>
      </w:pPr>
    </w:p>
    <w:p>
      <w:pPr>
        <w:widowControl/>
        <w:shd w:val="clear" w:color="auto" w:fill="FFFFFF"/>
        <w:spacing w:line="500" w:lineRule="exact"/>
        <w:ind w:firstLine="480" w:firstLineChars="200"/>
        <w:jc w:val="right"/>
        <w:rPr>
          <w:rFonts w:ascii="宋体" w:hAnsi="宋体" w:eastAsia="宋体" w:cs="宋体"/>
          <w:bCs/>
          <w:sz w:val="24"/>
        </w:rPr>
      </w:pPr>
      <w:r>
        <w:rPr>
          <w:rFonts w:hint="eastAsia" w:ascii="宋体" w:hAnsi="宋体" w:eastAsia="宋体" w:cs="宋体"/>
          <w:kern w:val="0"/>
          <w:sz w:val="24"/>
        </w:rPr>
        <w:tab/>
      </w:r>
      <w:r>
        <w:rPr>
          <w:rFonts w:hint="eastAsia" w:ascii="宋体" w:hAnsi="宋体" w:eastAsia="宋体" w:cs="宋体"/>
          <w:kern w:val="0"/>
          <w:sz w:val="24"/>
        </w:rPr>
        <w:t xml:space="preserve">                                  2017年10月</w:t>
      </w:r>
      <w:r>
        <w:rPr>
          <w:rFonts w:hint="eastAsia" w:ascii="宋体" w:hAnsi="宋体" w:eastAsia="宋体" w:cs="宋体"/>
          <w:kern w:val="0"/>
          <w:sz w:val="24"/>
          <w:lang w:val="en-US" w:eastAsia="zh-CN"/>
        </w:rPr>
        <w:t>19</w:t>
      </w:r>
      <w:r>
        <w:rPr>
          <w:rFonts w:hint="eastAsia" w:ascii="宋体" w:hAnsi="宋体" w:eastAsia="宋体" w:cs="宋体"/>
          <w:kern w:val="0"/>
          <w:sz w:val="24"/>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0D52"/>
    <w:multiLevelType w:val="singleLevel"/>
    <w:tmpl w:val="59190D5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D835517"/>
    <w:rsid w:val="004525DF"/>
    <w:rsid w:val="008861D4"/>
    <w:rsid w:val="00D006B1"/>
    <w:rsid w:val="00E65988"/>
    <w:rsid w:val="03D334FE"/>
    <w:rsid w:val="040A22D2"/>
    <w:rsid w:val="049625D1"/>
    <w:rsid w:val="0B793C10"/>
    <w:rsid w:val="10BE51F1"/>
    <w:rsid w:val="24D41E6E"/>
    <w:rsid w:val="296E47A4"/>
    <w:rsid w:val="2D835517"/>
    <w:rsid w:val="2F885475"/>
    <w:rsid w:val="35E11B18"/>
    <w:rsid w:val="374D3078"/>
    <w:rsid w:val="3BCB27D1"/>
    <w:rsid w:val="3CF772AB"/>
    <w:rsid w:val="410671E5"/>
    <w:rsid w:val="70BD26A5"/>
    <w:rsid w:val="79240D0B"/>
    <w:rsid w:val="7B486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unhideWhenUsed/>
    <w:qFormat/>
    <w:uiPriority w:val="0"/>
    <w:pPr>
      <w:keepNext/>
      <w:keepLines/>
      <w:spacing w:before="260" w:after="260" w:line="416" w:lineRule="auto"/>
      <w:outlineLvl w:val="1"/>
    </w:pPr>
    <w:rPr>
      <w:rFonts w:ascii="Cambria" w:hAnsi="Cambria"/>
      <w:b/>
      <w:bCs/>
      <w:sz w:val="32"/>
      <w:szCs w:val="32"/>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toc 1"/>
    <w:basedOn w:val="1"/>
    <w:next w:val="1"/>
    <w:qFormat/>
    <w:uiPriority w:val="0"/>
    <w:pPr>
      <w:widowControl/>
      <w:spacing w:after="100" w:line="276" w:lineRule="auto"/>
      <w:jc w:val="left"/>
    </w:pPr>
    <w:rPr>
      <w:rFonts w:ascii="Calibri" w:hAnsi="Calibri" w:eastAsia="黑体"/>
      <w:kern w:val="0"/>
      <w:sz w:val="28"/>
      <w:szCs w:val="22"/>
    </w:rPr>
  </w:style>
  <w:style w:type="character" w:customStyle="1" w:styleId="6">
    <w:name w:val="标题 2 Char"/>
    <w:link w:val="2"/>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363</Words>
  <Characters>2074</Characters>
  <Lines>17</Lines>
  <Paragraphs>4</Paragraphs>
  <ScaleCrop>false</ScaleCrop>
  <LinksUpToDate>false</LinksUpToDate>
  <CharactersWithSpaces>2433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2017-10-09T02:20:00Z</dcterms:created>
  <dc:creator>Administrator</dc:creator>
  <cp:lastModifiedBy>Administrator</cp:lastModifiedBy>
  <cp:lastPrinted>2017-10-18T00:48:00Z</cp:lastPrinted>
  <dcterms:modified xsi:type="dcterms:W3CDTF">2017-10-18T01:38:00Z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