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河南省公路工程局集团有限公司周南高速                   </w:t>
      </w:r>
      <w:r>
        <w:rPr>
          <w:rFonts w:ascii="仿宋" w:hAnsi="仿宋" w:eastAsia="仿宋" w:cs="仿宋"/>
          <w:b/>
          <w:sz w:val="32"/>
          <w:szCs w:val="32"/>
        </w:rPr>
        <w:t>TJ-</w:t>
      </w:r>
      <w:r>
        <w:rPr>
          <w:rFonts w:hint="eastAsia" w:ascii="仿宋" w:hAnsi="仿宋" w:eastAsia="仿宋" w:cs="仿宋"/>
          <w:b/>
          <w:sz w:val="32"/>
          <w:szCs w:val="32"/>
        </w:rPr>
        <w:t>6项目经理部三分部白灰采购</w:t>
      </w:r>
      <w:r>
        <w:rPr>
          <w:rFonts w:hint="eastAsia" w:ascii="宋体" w:hAnsi="宋体" w:cs="宋体"/>
          <w:b/>
          <w:sz w:val="30"/>
          <w:szCs w:val="30"/>
        </w:rPr>
        <w:t>招标结果公示</w:t>
      </w:r>
    </w:p>
    <w:p>
      <w:pPr>
        <w:spacing w:line="42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各投标人：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河南省公路工程局集团有限公司《施工设备及材料公开采购实施细则》等规定要求，现将2017年12月8日在河南省公路工程局集团有限公司周南高速TJ-6项目经理部三分部会议室开标的周南高速TJ-6项目经理部三分部白灰采购招标结果公示如下：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5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8" w:hRule="atLeast"/>
          <w:jc w:val="center"/>
        </w:trPr>
        <w:tc>
          <w:tcPr>
            <w:tcW w:w="3184" w:type="dxa"/>
            <w:vAlign w:val="center"/>
          </w:tcPr>
          <w:p>
            <w:pPr>
              <w:spacing w:line="420" w:lineRule="exact"/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标的名称</w:t>
            </w:r>
          </w:p>
        </w:tc>
        <w:tc>
          <w:tcPr>
            <w:tcW w:w="5338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中标候选（备选）人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18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白灰</w:t>
            </w:r>
          </w:p>
        </w:tc>
        <w:tc>
          <w:tcPr>
            <w:tcW w:w="5338" w:type="dxa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第一名　</w:t>
            </w:r>
            <w:r>
              <w:rPr>
                <w:rFonts w:hint="eastAsia" w:ascii="仿宋" w:hAnsi="仿宋" w:eastAsia="仿宋" w:cs="仿宋"/>
                <w:sz w:val="24"/>
              </w:rPr>
              <w:t>驻马店市晨祥商贸有限公司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5338" w:type="dxa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第二名　</w:t>
            </w:r>
            <w:r>
              <w:rPr>
                <w:rFonts w:hint="eastAsia" w:ascii="仿宋" w:hAnsi="仿宋" w:eastAsia="仿宋" w:cs="仿宋"/>
                <w:sz w:val="24"/>
              </w:rPr>
              <w:t>平顶山奥瑞达通信服务有限公司</w:t>
            </w:r>
          </w:p>
        </w:tc>
      </w:tr>
    </w:tbl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公示期从2017年12月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日至2017年12月2</w:t>
      </w:r>
      <w:r>
        <w:rPr>
          <w:rFonts w:hint="eastAsia" w:ascii="宋体" w:hAnsi="宋体" w:cs="宋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sz w:val="24"/>
        </w:rPr>
        <w:t>日，公示期为3天。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公示地址：“河南省公路工程局集团有限公司网站”。</w:t>
      </w:r>
    </w:p>
    <w:p>
      <w:pPr>
        <w:spacing w:line="42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投标人或其他利害关系人对招标结果有异议的，应当在中标候选人公示期以内以实名书面形式向招标人提出，投标人异议由法定代表人或其授权代表人签字并盖章，附身份证明复印件。逾期不予受理；招标人自收到异议之日起3个工作日内进行答复。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投标人或其他利害关系人对答复仍有异议的，应当在招标人答复之日起3天内向监督部门投诉。投诉时须提供向招标人提出异议的相关证明材料。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文星仿宋" w:hAnsi="宋体"/>
          <w:sz w:val="24"/>
        </w:rPr>
        <w:t>招标</w:t>
      </w:r>
      <w:r>
        <w:rPr>
          <w:rFonts w:ascii="文星仿宋" w:hAnsi="宋体"/>
          <w:sz w:val="24"/>
        </w:rPr>
        <w:t>人：</w:t>
      </w:r>
      <w:r>
        <w:rPr>
          <w:rFonts w:hint="eastAsia" w:ascii="宋体" w:hAnsi="宋体" w:cs="宋体"/>
          <w:sz w:val="24"/>
        </w:rPr>
        <w:t>河南省公路工程局集团有限公司周南高速TJ-6项目经理部三分部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联系人：田先生     电话：18637160733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电子邮箱：527456762@qq.com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文星仿宋" w:hAnsi="宋体"/>
          <w:sz w:val="24"/>
        </w:rPr>
        <w:t>监督部门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河南省公路工程局集团纪检监察室</w:t>
      </w:r>
    </w:p>
    <w:p>
      <w:pPr>
        <w:spacing w:line="42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地址：郑州市中原路93号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联系人：刘 先 生        联系电话：0371-67165398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河南省第一公路工程有限公司监察室</w:t>
      </w:r>
    </w:p>
    <w:p>
      <w:pPr>
        <w:spacing w:line="420" w:lineRule="exact"/>
        <w:ind w:firstLine="360" w:firstLine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地址：郑州市管城区新郑路206号</w:t>
      </w:r>
    </w:p>
    <w:p>
      <w:pPr>
        <w:spacing w:line="420" w:lineRule="exact"/>
        <w:ind w:firstLine="48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</w:rPr>
        <w:t>联系人：郜女士          联系电话：0371-60100885</w:t>
      </w:r>
    </w:p>
    <w:p>
      <w:pPr>
        <w:spacing w:line="420" w:lineRule="exact"/>
        <w:ind w:firstLine="5400" w:firstLineChars="22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420" w:lineRule="exact"/>
        <w:ind w:firstLine="5880" w:firstLineChars="24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2017年12月19日</w:t>
      </w:r>
    </w:p>
    <w:sectPr>
      <w:pgSz w:w="11906" w:h="16838"/>
      <w:pgMar w:top="851" w:right="1247" w:bottom="62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888"/>
    <w:rsid w:val="000235BF"/>
    <w:rsid w:val="00031B39"/>
    <w:rsid w:val="000618E9"/>
    <w:rsid w:val="00086503"/>
    <w:rsid w:val="000A6CBD"/>
    <w:rsid w:val="000B60E3"/>
    <w:rsid w:val="00150555"/>
    <w:rsid w:val="00176A49"/>
    <w:rsid w:val="00177852"/>
    <w:rsid w:val="00195268"/>
    <w:rsid w:val="0019539A"/>
    <w:rsid w:val="001A1BFA"/>
    <w:rsid w:val="001C5945"/>
    <w:rsid w:val="001C648E"/>
    <w:rsid w:val="001C7595"/>
    <w:rsid w:val="001D41C3"/>
    <w:rsid w:val="001D79C8"/>
    <w:rsid w:val="001F6089"/>
    <w:rsid w:val="00200AAA"/>
    <w:rsid w:val="002026C9"/>
    <w:rsid w:val="00206A69"/>
    <w:rsid w:val="00253B9D"/>
    <w:rsid w:val="0026232C"/>
    <w:rsid w:val="00270926"/>
    <w:rsid w:val="002A1E9C"/>
    <w:rsid w:val="002C6CCE"/>
    <w:rsid w:val="002F5EBA"/>
    <w:rsid w:val="00304401"/>
    <w:rsid w:val="0030444D"/>
    <w:rsid w:val="00304E7A"/>
    <w:rsid w:val="00317888"/>
    <w:rsid w:val="00367FA4"/>
    <w:rsid w:val="003A7A5D"/>
    <w:rsid w:val="003B39A0"/>
    <w:rsid w:val="003E026A"/>
    <w:rsid w:val="00401C80"/>
    <w:rsid w:val="00415B7C"/>
    <w:rsid w:val="0042058A"/>
    <w:rsid w:val="004269AC"/>
    <w:rsid w:val="004373F5"/>
    <w:rsid w:val="00491D3E"/>
    <w:rsid w:val="00494AD2"/>
    <w:rsid w:val="004A3165"/>
    <w:rsid w:val="004A4F57"/>
    <w:rsid w:val="004C0904"/>
    <w:rsid w:val="004D485E"/>
    <w:rsid w:val="00540FFC"/>
    <w:rsid w:val="0059514F"/>
    <w:rsid w:val="005A017C"/>
    <w:rsid w:val="005D0EF2"/>
    <w:rsid w:val="005F3D6B"/>
    <w:rsid w:val="005F3E6F"/>
    <w:rsid w:val="006200DA"/>
    <w:rsid w:val="006643D0"/>
    <w:rsid w:val="006746F0"/>
    <w:rsid w:val="006A2ECE"/>
    <w:rsid w:val="006A5782"/>
    <w:rsid w:val="006D6905"/>
    <w:rsid w:val="0078193D"/>
    <w:rsid w:val="00805218"/>
    <w:rsid w:val="00805239"/>
    <w:rsid w:val="00816E12"/>
    <w:rsid w:val="00843B04"/>
    <w:rsid w:val="0087525B"/>
    <w:rsid w:val="008F720A"/>
    <w:rsid w:val="00906F78"/>
    <w:rsid w:val="009349FE"/>
    <w:rsid w:val="0094265C"/>
    <w:rsid w:val="00945C86"/>
    <w:rsid w:val="0095496C"/>
    <w:rsid w:val="009A03C9"/>
    <w:rsid w:val="009A3DFA"/>
    <w:rsid w:val="009E7827"/>
    <w:rsid w:val="00A302E1"/>
    <w:rsid w:val="00A90912"/>
    <w:rsid w:val="00AA5A93"/>
    <w:rsid w:val="00AC7A2B"/>
    <w:rsid w:val="00AD4106"/>
    <w:rsid w:val="00B040FA"/>
    <w:rsid w:val="00B35AD9"/>
    <w:rsid w:val="00B47222"/>
    <w:rsid w:val="00B627CB"/>
    <w:rsid w:val="00B77EE4"/>
    <w:rsid w:val="00BA5408"/>
    <w:rsid w:val="00BB6B50"/>
    <w:rsid w:val="00BD67B9"/>
    <w:rsid w:val="00C06074"/>
    <w:rsid w:val="00C13389"/>
    <w:rsid w:val="00C650CD"/>
    <w:rsid w:val="00C664A3"/>
    <w:rsid w:val="00CB5320"/>
    <w:rsid w:val="00CD3A53"/>
    <w:rsid w:val="00D20FE2"/>
    <w:rsid w:val="00D4734C"/>
    <w:rsid w:val="00D522C8"/>
    <w:rsid w:val="00D67F51"/>
    <w:rsid w:val="00D96628"/>
    <w:rsid w:val="00DB432E"/>
    <w:rsid w:val="00DC6B82"/>
    <w:rsid w:val="00DD0C6E"/>
    <w:rsid w:val="00DF2251"/>
    <w:rsid w:val="00E320C3"/>
    <w:rsid w:val="00E3626E"/>
    <w:rsid w:val="00E47CF6"/>
    <w:rsid w:val="00E605EB"/>
    <w:rsid w:val="00E86A57"/>
    <w:rsid w:val="00E96301"/>
    <w:rsid w:val="00EA3840"/>
    <w:rsid w:val="00EC0B07"/>
    <w:rsid w:val="00EC4AC8"/>
    <w:rsid w:val="00F1484F"/>
    <w:rsid w:val="00F1522A"/>
    <w:rsid w:val="00F2681D"/>
    <w:rsid w:val="00F352FA"/>
    <w:rsid w:val="00FA44D6"/>
    <w:rsid w:val="00FF1AC0"/>
    <w:rsid w:val="00FF4D9B"/>
    <w:rsid w:val="0D4E2606"/>
    <w:rsid w:val="63073C29"/>
    <w:rsid w:val="696850E7"/>
    <w:rsid w:val="720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108</Words>
  <Characters>620</Characters>
  <Lines>5</Lines>
  <Paragraphs>1</Paragraphs>
  <TotalTime>0</TotalTime>
  <ScaleCrop>false</ScaleCrop>
  <LinksUpToDate>false</LinksUpToDate>
  <CharactersWithSpaces>727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2016-11-23T02:29:00Z</dcterms:created>
  <dc:creator>郜应永</dc:creator>
  <cp:lastModifiedBy>Administrator</cp:lastModifiedBy>
  <dcterms:modified xsi:type="dcterms:W3CDTF">2017-12-20T09:19:28Z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